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A1B" w:rsidRDefault="00663A1B"/>
    <w:p w:rsidR="00CE20AF" w:rsidRDefault="00CE20AF"/>
    <w:p w:rsidR="00CE20AF" w:rsidRDefault="00CE20AF"/>
    <w:p w:rsidR="00CE20AF" w:rsidRDefault="00CE20AF"/>
    <w:p w:rsidR="00A030B8" w:rsidRDefault="00A030B8">
      <w:r>
        <w:rPr>
          <w:noProof/>
        </w:rPr>
        <w:lastRenderedPageBreak/>
        <w:drawing>
          <wp:inline distT="0" distB="0" distL="0" distR="0">
            <wp:extent cx="5756910" cy="409003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ress au burea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09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4614545" cy="889381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25534aa628286f96f0b12479c1496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4545" cy="889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048000" cy="2082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_F_50965472_kVV72JB2TFdh1eekPgkz4OllJmjzj3s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041900" cy="6705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a7ae8148834f2fc99306b3be3a_prev_thumb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72000" cy="46355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48847226_977773330074675_6130263342977148487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56910" cy="188531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1d7dd9f-9f4f-4a41-9307-1775cd70e258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B8" w:rsidRDefault="00A030B8"/>
    <w:p w:rsidR="00A030B8" w:rsidRDefault="00A030B8"/>
    <w:p w:rsidR="00CE20AF" w:rsidRPr="00A030B8" w:rsidRDefault="00CE20AF" w:rsidP="00A030B8">
      <w:pPr>
        <w:jc w:val="center"/>
        <w:rPr>
          <w:sz w:val="36"/>
          <w:szCs w:val="36"/>
        </w:rPr>
      </w:pPr>
      <w:r w:rsidRPr="00A030B8">
        <w:rPr>
          <w:sz w:val="36"/>
          <w:szCs w:val="36"/>
        </w:rPr>
        <w:t>L’art de ralentir</w:t>
      </w:r>
    </w:p>
    <w:p w:rsidR="00CE20AF" w:rsidRDefault="00CE20AF"/>
    <w:p w:rsidR="00330283" w:rsidRPr="008879D1" w:rsidRDefault="00330283" w:rsidP="00330283">
      <w:pPr>
        <w:rPr>
          <w:rFonts w:asciiTheme="majorHAnsi" w:hAnsiTheme="majorHAnsi" w:cstheme="majorHAnsi"/>
        </w:rPr>
      </w:pPr>
      <w:r w:rsidRPr="008879D1">
        <w:rPr>
          <w:rFonts w:asciiTheme="majorHAnsi" w:hAnsiTheme="majorHAnsi" w:cstheme="majorHAnsi"/>
        </w:rPr>
        <w:t xml:space="preserve">Souvent nos vies entières se sont transformées en un gymkhana sans merci consistant à remplir chacune de nos heures un peu plus chaque jour. Nous avons pour la plupart tendance à privilégier la quantité de tâches à abattre à la qualité de nos actes quotidiens. </w:t>
      </w:r>
    </w:p>
    <w:p w:rsidR="00330283" w:rsidRPr="008879D1" w:rsidRDefault="00330283">
      <w:pPr>
        <w:rPr>
          <w:rFonts w:asciiTheme="majorHAnsi" w:hAnsiTheme="majorHAnsi" w:cstheme="majorHAnsi"/>
        </w:rPr>
      </w:pPr>
    </w:p>
    <w:p w:rsidR="00330283" w:rsidRPr="008879D1" w:rsidRDefault="00CE20AF" w:rsidP="00330283">
      <w:pPr>
        <w:rPr>
          <w:rFonts w:asciiTheme="majorHAnsi" w:eastAsiaTheme="minorEastAsia" w:hAnsiTheme="majorHAnsi" w:cstheme="majorHAnsi"/>
          <w:color w:val="262626"/>
        </w:rPr>
      </w:pPr>
      <w:r w:rsidRPr="008879D1">
        <w:rPr>
          <w:rFonts w:asciiTheme="majorHAnsi" w:hAnsiTheme="majorHAnsi" w:cstheme="majorHAnsi"/>
        </w:rPr>
        <w:t>Cet atelier s’adresse aux gens qui ont besoin de</w:t>
      </w:r>
      <w:r w:rsidR="00C304A7" w:rsidRPr="008879D1">
        <w:rPr>
          <w:rFonts w:asciiTheme="majorHAnsi" w:hAnsiTheme="majorHAnsi" w:cstheme="majorHAnsi"/>
        </w:rPr>
        <w:t xml:space="preserve"> faire un arrêt pour</w:t>
      </w:r>
      <w:r w:rsidR="00C304A7" w:rsidRPr="008879D1">
        <w:rPr>
          <w:rFonts w:asciiTheme="majorHAnsi" w:hAnsiTheme="majorHAnsi" w:cstheme="majorHAnsi"/>
        </w:rPr>
        <w:t xml:space="preserve"> prendre du temps pour soi</w:t>
      </w:r>
      <w:r w:rsidR="00C304A7" w:rsidRPr="008879D1">
        <w:rPr>
          <w:rFonts w:asciiTheme="majorHAnsi" w:hAnsiTheme="majorHAnsi" w:cstheme="majorHAnsi"/>
        </w:rPr>
        <w:t xml:space="preserve"> pour</w:t>
      </w:r>
      <w:r w:rsidR="00C304A7" w:rsidRPr="008879D1">
        <w:rPr>
          <w:rFonts w:asciiTheme="majorHAnsi" w:hAnsiTheme="majorHAnsi" w:cstheme="majorHAnsi"/>
        </w:rPr>
        <w:t xml:space="preserve"> trouver des outils pour mieux dormir, être plus concentré ou pour avoir plus d’énergie. </w:t>
      </w:r>
      <w:r w:rsidR="00C304A7" w:rsidRPr="008879D1">
        <w:rPr>
          <w:rFonts w:asciiTheme="majorHAnsi" w:hAnsiTheme="majorHAnsi" w:cstheme="majorHAnsi"/>
        </w:rPr>
        <w:t>C’est également une excellente occasion d’apprendre ce que vous pouvez faire pour</w:t>
      </w:r>
      <w:r w:rsidRPr="008879D1">
        <w:rPr>
          <w:rFonts w:asciiTheme="majorHAnsi" w:hAnsiTheme="majorHAnsi" w:cstheme="majorHAnsi"/>
        </w:rPr>
        <w:t xml:space="preserve"> récupérer d’une maladie, d’un accident, d’un </w:t>
      </w:r>
      <w:proofErr w:type="spellStart"/>
      <w:r w:rsidRPr="008879D1">
        <w:rPr>
          <w:rFonts w:asciiTheme="majorHAnsi" w:hAnsiTheme="majorHAnsi" w:cstheme="majorHAnsi"/>
        </w:rPr>
        <w:t>burn-out</w:t>
      </w:r>
      <w:proofErr w:type="spellEnd"/>
      <w:r w:rsidR="00C304A7" w:rsidRPr="008879D1">
        <w:rPr>
          <w:rFonts w:asciiTheme="majorHAnsi" w:hAnsiTheme="majorHAnsi" w:cstheme="majorHAnsi"/>
        </w:rPr>
        <w:t xml:space="preserve">, d’un </w:t>
      </w:r>
      <w:proofErr w:type="spellStart"/>
      <w:r w:rsidR="00C304A7" w:rsidRPr="008879D1">
        <w:rPr>
          <w:rFonts w:asciiTheme="majorHAnsi" w:hAnsiTheme="majorHAnsi" w:cstheme="majorHAnsi"/>
        </w:rPr>
        <w:t>Covid</w:t>
      </w:r>
      <w:proofErr w:type="spellEnd"/>
      <w:r w:rsidR="00C304A7" w:rsidRPr="008879D1">
        <w:rPr>
          <w:rFonts w:asciiTheme="majorHAnsi" w:hAnsiTheme="majorHAnsi" w:cstheme="majorHAnsi"/>
        </w:rPr>
        <w:t xml:space="preserve"> longue</w:t>
      </w:r>
      <w:r w:rsidRPr="008879D1">
        <w:rPr>
          <w:rFonts w:asciiTheme="majorHAnsi" w:hAnsiTheme="majorHAnsi" w:cstheme="majorHAnsi"/>
        </w:rPr>
        <w:t xml:space="preserve"> ou d’une naissance.  </w:t>
      </w:r>
      <w:r w:rsidR="00330283" w:rsidRPr="008879D1">
        <w:rPr>
          <w:rFonts w:asciiTheme="majorHAnsi" w:hAnsiTheme="majorHAnsi" w:cstheme="majorHAnsi"/>
        </w:rPr>
        <w:lastRenderedPageBreak/>
        <w:t xml:space="preserve">Cette journée </w:t>
      </w:r>
      <w:r w:rsidR="00003AA1" w:rsidRPr="008879D1">
        <w:rPr>
          <w:rFonts w:asciiTheme="majorHAnsi" w:hAnsiTheme="majorHAnsi" w:cstheme="majorHAnsi"/>
        </w:rPr>
        <w:t xml:space="preserve">permet </w:t>
      </w:r>
      <w:r w:rsidR="00C304A7" w:rsidRPr="008879D1">
        <w:rPr>
          <w:rFonts w:asciiTheme="majorHAnsi" w:hAnsiTheme="majorHAnsi" w:cstheme="majorHAnsi"/>
        </w:rPr>
        <w:t xml:space="preserve">de </w:t>
      </w:r>
      <w:r w:rsidR="00330283" w:rsidRPr="008879D1">
        <w:rPr>
          <w:rFonts w:asciiTheme="majorHAnsi" w:eastAsiaTheme="minorEastAsia" w:hAnsiTheme="majorHAnsi" w:cstheme="majorHAnsi"/>
          <w:color w:val="262626"/>
        </w:rPr>
        <w:t>libérer les tensions physiques et psychiques qui sont accumulées dans</w:t>
      </w:r>
      <w:r w:rsidR="00A030B8">
        <w:rPr>
          <w:rFonts w:asciiTheme="majorHAnsi" w:eastAsiaTheme="minorEastAsia" w:hAnsiTheme="majorHAnsi" w:cstheme="majorHAnsi"/>
          <w:color w:val="262626"/>
        </w:rPr>
        <w:t xml:space="preserve"> v</w:t>
      </w:r>
      <w:r w:rsidR="00330283" w:rsidRPr="008879D1">
        <w:rPr>
          <w:rFonts w:asciiTheme="majorHAnsi" w:eastAsiaTheme="minorEastAsia" w:hAnsiTheme="majorHAnsi" w:cstheme="majorHAnsi"/>
          <w:color w:val="262626"/>
        </w:rPr>
        <w:t xml:space="preserve">otre corps </w:t>
      </w:r>
      <w:r w:rsidR="00C304A7" w:rsidRPr="008879D1">
        <w:rPr>
          <w:rFonts w:asciiTheme="majorHAnsi" w:eastAsiaTheme="minorEastAsia" w:hAnsiTheme="majorHAnsi" w:cstheme="majorHAnsi"/>
          <w:color w:val="262626"/>
        </w:rPr>
        <w:t>pour</w:t>
      </w:r>
      <w:r w:rsidR="00330283" w:rsidRPr="008879D1">
        <w:rPr>
          <w:rFonts w:asciiTheme="majorHAnsi" w:eastAsiaTheme="minorEastAsia" w:hAnsiTheme="majorHAnsi" w:cstheme="majorHAnsi"/>
          <w:color w:val="262626"/>
        </w:rPr>
        <w:t xml:space="preserve"> vivre ainsi vitalité, détente et bien-être.</w:t>
      </w:r>
    </w:p>
    <w:p w:rsidR="00C304A7" w:rsidRPr="008879D1" w:rsidRDefault="00C304A7" w:rsidP="00330283">
      <w:pPr>
        <w:rPr>
          <w:rFonts w:asciiTheme="majorHAnsi" w:eastAsiaTheme="minorEastAsia" w:hAnsiTheme="majorHAnsi" w:cstheme="majorHAnsi"/>
          <w:color w:val="262626"/>
        </w:rPr>
      </w:pPr>
    </w:p>
    <w:p w:rsidR="00C304A7" w:rsidRPr="008879D1" w:rsidRDefault="00C304A7" w:rsidP="00330283">
      <w:pPr>
        <w:rPr>
          <w:rFonts w:asciiTheme="majorHAnsi" w:hAnsiTheme="majorHAnsi" w:cstheme="majorHAnsi"/>
        </w:rPr>
      </w:pPr>
      <w:r w:rsidRPr="008879D1">
        <w:rPr>
          <w:rFonts w:asciiTheme="majorHAnsi" w:eastAsiaTheme="minorEastAsia" w:hAnsiTheme="majorHAnsi" w:cstheme="majorHAnsi"/>
          <w:color w:val="262626"/>
        </w:rPr>
        <w:t>Si vous cherchez à</w:t>
      </w:r>
    </w:p>
    <w:p w:rsidR="00137014" w:rsidRPr="00A030B8" w:rsidRDefault="00C304A7" w:rsidP="0013701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0" w:lineRule="atLeast"/>
        <w:jc w:val="both"/>
        <w:rPr>
          <w:rFonts w:asciiTheme="majorHAnsi" w:eastAsiaTheme="minorEastAsia" w:hAnsiTheme="majorHAnsi" w:cstheme="majorHAnsi"/>
          <w:color w:val="525252" w:themeColor="accent3" w:themeShade="80"/>
        </w:rPr>
      </w:pPr>
      <w:r w:rsidRPr="00A030B8">
        <w:rPr>
          <w:rFonts w:asciiTheme="majorHAnsi" w:hAnsiTheme="majorHAnsi" w:cstheme="majorHAnsi"/>
          <w:color w:val="505153"/>
        </w:rPr>
        <w:t xml:space="preserve">Vous </w:t>
      </w:r>
      <w:r w:rsidR="00137014" w:rsidRPr="00A030B8">
        <w:rPr>
          <w:rFonts w:asciiTheme="majorHAnsi" w:hAnsiTheme="majorHAnsi" w:cstheme="majorHAnsi"/>
          <w:color w:val="505153"/>
        </w:rPr>
        <w:t>offrir un temps de détente physique et psychologique profonde</w:t>
      </w:r>
    </w:p>
    <w:p w:rsidR="00137014" w:rsidRPr="00A030B8" w:rsidRDefault="00137014" w:rsidP="00137014">
      <w:pPr>
        <w:widowControl w:val="0"/>
        <w:numPr>
          <w:ilvl w:val="0"/>
          <w:numId w:val="1"/>
        </w:numPr>
        <w:tabs>
          <w:tab w:val="left" w:pos="142"/>
          <w:tab w:val="left" w:pos="720"/>
        </w:tabs>
        <w:autoSpaceDE w:val="0"/>
        <w:autoSpaceDN w:val="0"/>
        <w:adjustRightInd w:val="0"/>
        <w:ind w:left="426" w:hanging="426"/>
        <w:rPr>
          <w:rFonts w:asciiTheme="majorHAnsi" w:hAnsiTheme="majorHAnsi" w:cstheme="majorHAnsi"/>
          <w:color w:val="505153"/>
        </w:rPr>
      </w:pPr>
      <w:r w:rsidRPr="00A030B8">
        <w:rPr>
          <w:rFonts w:asciiTheme="majorHAnsi" w:hAnsiTheme="majorHAnsi" w:cstheme="majorHAnsi"/>
          <w:color w:val="505153"/>
        </w:rPr>
        <w:t xml:space="preserve">     </w:t>
      </w:r>
      <w:proofErr w:type="gramStart"/>
      <w:r w:rsidR="00C304A7" w:rsidRPr="00A030B8">
        <w:rPr>
          <w:rFonts w:asciiTheme="majorHAnsi" w:hAnsiTheme="majorHAnsi" w:cstheme="majorHAnsi"/>
          <w:color w:val="505153"/>
        </w:rPr>
        <w:t>à</w:t>
      </w:r>
      <w:proofErr w:type="gramEnd"/>
      <w:r w:rsidRPr="00A030B8">
        <w:rPr>
          <w:rFonts w:asciiTheme="majorHAnsi" w:hAnsiTheme="majorHAnsi" w:cstheme="majorHAnsi"/>
          <w:color w:val="505153"/>
        </w:rPr>
        <w:t xml:space="preserve"> prendre</w:t>
      </w:r>
      <w:r w:rsidR="00C304A7" w:rsidRPr="00A030B8">
        <w:rPr>
          <w:rFonts w:asciiTheme="majorHAnsi" w:hAnsiTheme="majorHAnsi" w:cstheme="majorHAnsi"/>
          <w:color w:val="505153"/>
        </w:rPr>
        <w:t xml:space="preserve"> de</w:t>
      </w:r>
      <w:r w:rsidRPr="00A030B8">
        <w:rPr>
          <w:rFonts w:asciiTheme="majorHAnsi" w:hAnsiTheme="majorHAnsi" w:cstheme="majorHAnsi"/>
          <w:color w:val="505153"/>
        </w:rPr>
        <w:t xml:space="preserve"> la distance avec un stress dans notre quotidien</w:t>
      </w:r>
    </w:p>
    <w:p w:rsidR="00137014" w:rsidRPr="00A030B8" w:rsidRDefault="00137014" w:rsidP="0013701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505153"/>
        </w:rPr>
      </w:pPr>
      <w:proofErr w:type="gramStart"/>
      <w:r w:rsidRPr="00A030B8">
        <w:rPr>
          <w:rFonts w:asciiTheme="majorHAnsi" w:hAnsiTheme="majorHAnsi" w:cstheme="majorHAnsi"/>
          <w:color w:val="505153"/>
        </w:rPr>
        <w:t>une</w:t>
      </w:r>
      <w:proofErr w:type="gramEnd"/>
      <w:r w:rsidRPr="00A030B8">
        <w:rPr>
          <w:rFonts w:asciiTheme="majorHAnsi" w:hAnsiTheme="majorHAnsi" w:cstheme="majorHAnsi"/>
          <w:color w:val="505153"/>
        </w:rPr>
        <w:t xml:space="preserve"> respiration plus fluide</w:t>
      </w:r>
    </w:p>
    <w:p w:rsidR="00137014" w:rsidRPr="00A030B8" w:rsidRDefault="00C304A7" w:rsidP="0013701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505153"/>
        </w:rPr>
      </w:pPr>
      <w:proofErr w:type="gramStart"/>
      <w:r w:rsidRPr="00A030B8">
        <w:rPr>
          <w:rFonts w:asciiTheme="majorHAnsi" w:hAnsiTheme="majorHAnsi" w:cstheme="majorHAnsi"/>
          <w:color w:val="505153"/>
        </w:rPr>
        <w:t>à</w:t>
      </w:r>
      <w:proofErr w:type="gramEnd"/>
      <w:r w:rsidRPr="00A030B8">
        <w:rPr>
          <w:rFonts w:asciiTheme="majorHAnsi" w:hAnsiTheme="majorHAnsi" w:cstheme="majorHAnsi"/>
          <w:color w:val="505153"/>
        </w:rPr>
        <w:t xml:space="preserve"> vous</w:t>
      </w:r>
      <w:r w:rsidR="00137014" w:rsidRPr="00A030B8">
        <w:rPr>
          <w:rFonts w:asciiTheme="majorHAnsi" w:hAnsiTheme="majorHAnsi" w:cstheme="majorHAnsi"/>
          <w:color w:val="505153"/>
        </w:rPr>
        <w:t xml:space="preserve"> libérer des tensions et des conditionnements conscients et inconscients qui limitent </w:t>
      </w:r>
      <w:r w:rsidRPr="00A030B8">
        <w:rPr>
          <w:rFonts w:asciiTheme="majorHAnsi" w:hAnsiTheme="majorHAnsi" w:cstheme="majorHAnsi"/>
          <w:color w:val="505153"/>
        </w:rPr>
        <w:t>v</w:t>
      </w:r>
      <w:r w:rsidR="00137014" w:rsidRPr="00A030B8">
        <w:rPr>
          <w:rFonts w:asciiTheme="majorHAnsi" w:hAnsiTheme="majorHAnsi" w:cstheme="majorHAnsi"/>
          <w:color w:val="505153"/>
        </w:rPr>
        <w:t xml:space="preserve">otre potentiel de vie </w:t>
      </w:r>
    </w:p>
    <w:p w:rsidR="00137014" w:rsidRPr="00A030B8" w:rsidRDefault="00A030B8" w:rsidP="0013701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505153"/>
        </w:rPr>
      </w:pPr>
      <w:proofErr w:type="gramStart"/>
      <w:r>
        <w:rPr>
          <w:rFonts w:asciiTheme="majorHAnsi" w:hAnsiTheme="majorHAnsi" w:cstheme="majorHAnsi"/>
          <w:color w:val="505153"/>
        </w:rPr>
        <w:t>gagner</w:t>
      </w:r>
      <w:proofErr w:type="gramEnd"/>
      <w:r>
        <w:rPr>
          <w:rFonts w:asciiTheme="majorHAnsi" w:hAnsiTheme="majorHAnsi" w:cstheme="majorHAnsi"/>
          <w:color w:val="505153"/>
        </w:rPr>
        <w:t xml:space="preserve"> en</w:t>
      </w:r>
      <w:r w:rsidR="00137014" w:rsidRPr="00A030B8">
        <w:rPr>
          <w:rFonts w:asciiTheme="majorHAnsi" w:hAnsiTheme="majorHAnsi" w:cstheme="majorHAnsi"/>
          <w:color w:val="505153"/>
        </w:rPr>
        <w:t xml:space="preserve"> confiance en </w:t>
      </w:r>
      <w:r w:rsidR="00C304A7" w:rsidRPr="00A030B8">
        <w:rPr>
          <w:rFonts w:asciiTheme="majorHAnsi" w:hAnsiTheme="majorHAnsi" w:cstheme="majorHAnsi"/>
          <w:color w:val="505153"/>
        </w:rPr>
        <w:t>vous</w:t>
      </w:r>
      <w:r w:rsidR="00137014" w:rsidRPr="00A030B8">
        <w:rPr>
          <w:rFonts w:asciiTheme="majorHAnsi" w:hAnsiTheme="majorHAnsi" w:cstheme="majorHAnsi"/>
          <w:color w:val="505153"/>
        </w:rPr>
        <w:t xml:space="preserve"> </w:t>
      </w:r>
    </w:p>
    <w:p w:rsidR="00137014" w:rsidRPr="00A030B8" w:rsidRDefault="00C304A7" w:rsidP="0013701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505153"/>
        </w:rPr>
      </w:pPr>
      <w:proofErr w:type="gramStart"/>
      <w:r w:rsidRPr="00A030B8">
        <w:rPr>
          <w:rFonts w:asciiTheme="majorHAnsi" w:hAnsiTheme="majorHAnsi" w:cstheme="majorHAnsi"/>
          <w:color w:val="505153"/>
        </w:rPr>
        <w:t>à</w:t>
      </w:r>
      <w:proofErr w:type="gramEnd"/>
      <w:r w:rsidRPr="00A030B8">
        <w:rPr>
          <w:rFonts w:asciiTheme="majorHAnsi" w:hAnsiTheme="majorHAnsi" w:cstheme="majorHAnsi"/>
          <w:color w:val="505153"/>
        </w:rPr>
        <w:t xml:space="preserve"> a</w:t>
      </w:r>
      <w:r w:rsidR="00137014" w:rsidRPr="00A030B8">
        <w:rPr>
          <w:rFonts w:asciiTheme="majorHAnsi" w:hAnsiTheme="majorHAnsi" w:cstheme="majorHAnsi"/>
          <w:color w:val="505153"/>
        </w:rPr>
        <w:t>ugment</w:t>
      </w:r>
      <w:r w:rsidRPr="00A030B8">
        <w:rPr>
          <w:rFonts w:asciiTheme="majorHAnsi" w:hAnsiTheme="majorHAnsi" w:cstheme="majorHAnsi"/>
          <w:color w:val="505153"/>
        </w:rPr>
        <w:t>er</w:t>
      </w:r>
      <w:r w:rsidR="00137014" w:rsidRPr="00A030B8">
        <w:rPr>
          <w:rFonts w:asciiTheme="majorHAnsi" w:hAnsiTheme="majorHAnsi" w:cstheme="majorHAnsi"/>
          <w:color w:val="505153"/>
        </w:rPr>
        <w:t xml:space="preserve"> </w:t>
      </w:r>
      <w:r w:rsidR="00A030B8">
        <w:rPr>
          <w:rFonts w:asciiTheme="majorHAnsi" w:hAnsiTheme="majorHAnsi" w:cstheme="majorHAnsi"/>
          <w:color w:val="505153"/>
        </w:rPr>
        <w:t xml:space="preserve">votre </w:t>
      </w:r>
      <w:r w:rsidR="00137014" w:rsidRPr="00A030B8">
        <w:rPr>
          <w:rFonts w:asciiTheme="majorHAnsi" w:hAnsiTheme="majorHAnsi" w:cstheme="majorHAnsi"/>
          <w:color w:val="505153"/>
        </w:rPr>
        <w:t xml:space="preserve">énergie psychique, </w:t>
      </w:r>
      <w:r w:rsidRPr="00A030B8">
        <w:rPr>
          <w:rFonts w:asciiTheme="majorHAnsi" w:hAnsiTheme="majorHAnsi" w:cstheme="majorHAnsi"/>
          <w:color w:val="505153"/>
        </w:rPr>
        <w:t xml:space="preserve">votre </w:t>
      </w:r>
      <w:r w:rsidR="00137014" w:rsidRPr="00A030B8">
        <w:rPr>
          <w:rFonts w:asciiTheme="majorHAnsi" w:hAnsiTheme="majorHAnsi" w:cstheme="majorHAnsi"/>
          <w:color w:val="505153"/>
        </w:rPr>
        <w:t xml:space="preserve">goût de vivre, </w:t>
      </w:r>
      <w:r w:rsidRPr="00A030B8">
        <w:rPr>
          <w:rFonts w:asciiTheme="majorHAnsi" w:hAnsiTheme="majorHAnsi" w:cstheme="majorHAnsi"/>
          <w:color w:val="505153"/>
        </w:rPr>
        <w:t xml:space="preserve">votre </w:t>
      </w:r>
      <w:r w:rsidR="00137014" w:rsidRPr="00A030B8">
        <w:rPr>
          <w:rFonts w:asciiTheme="majorHAnsi" w:hAnsiTheme="majorHAnsi" w:cstheme="majorHAnsi"/>
          <w:color w:val="505153"/>
        </w:rPr>
        <w:t>élan etc.</w:t>
      </w:r>
    </w:p>
    <w:p w:rsidR="00137014" w:rsidRPr="008879D1" w:rsidRDefault="008879D1">
      <w:pPr>
        <w:rPr>
          <w:rFonts w:asciiTheme="majorHAnsi" w:hAnsiTheme="majorHAnsi" w:cstheme="majorHAnsi"/>
        </w:rPr>
      </w:pPr>
      <w:proofErr w:type="gramStart"/>
      <w:r w:rsidRPr="008879D1">
        <w:rPr>
          <w:rFonts w:asciiTheme="majorHAnsi" w:hAnsiTheme="majorHAnsi" w:cstheme="majorHAnsi"/>
        </w:rPr>
        <w:t>n’hésitez</w:t>
      </w:r>
      <w:proofErr w:type="gramEnd"/>
      <w:r w:rsidRPr="008879D1">
        <w:rPr>
          <w:rFonts w:asciiTheme="majorHAnsi" w:hAnsiTheme="majorHAnsi" w:cstheme="majorHAnsi"/>
        </w:rPr>
        <w:t xml:space="preserve"> pas à nous rejoindre. </w:t>
      </w:r>
    </w:p>
    <w:p w:rsidR="00330283" w:rsidRPr="008879D1" w:rsidRDefault="00330283">
      <w:pPr>
        <w:rPr>
          <w:rFonts w:asciiTheme="majorHAnsi" w:hAnsiTheme="majorHAnsi" w:cstheme="majorHAnsi"/>
        </w:rPr>
      </w:pPr>
    </w:p>
    <w:p w:rsidR="008879D1" w:rsidRPr="008879D1" w:rsidRDefault="00003AA1">
      <w:pPr>
        <w:rPr>
          <w:rFonts w:asciiTheme="majorHAnsi" w:hAnsiTheme="majorHAnsi" w:cstheme="majorHAnsi"/>
        </w:rPr>
      </w:pPr>
      <w:r w:rsidRPr="008879D1">
        <w:rPr>
          <w:rFonts w:asciiTheme="majorHAnsi" w:hAnsiTheme="majorHAnsi" w:cstheme="majorHAnsi"/>
        </w:rPr>
        <w:t>Cette journée est consacré</w:t>
      </w:r>
      <w:r w:rsidR="00330283" w:rsidRPr="008879D1">
        <w:rPr>
          <w:rFonts w:asciiTheme="majorHAnsi" w:hAnsiTheme="majorHAnsi" w:cstheme="majorHAnsi"/>
        </w:rPr>
        <w:t>e</w:t>
      </w:r>
      <w:r w:rsidRPr="008879D1">
        <w:rPr>
          <w:rFonts w:asciiTheme="majorHAnsi" w:hAnsiTheme="majorHAnsi" w:cstheme="majorHAnsi"/>
        </w:rPr>
        <w:t xml:space="preserve"> à conscientiser ce qui nous empêche de nous poser</w:t>
      </w:r>
      <w:r w:rsidR="00330283" w:rsidRPr="008879D1">
        <w:rPr>
          <w:rFonts w:asciiTheme="majorHAnsi" w:hAnsiTheme="majorHAnsi" w:cstheme="majorHAnsi"/>
        </w:rPr>
        <w:t xml:space="preserve"> et de </w:t>
      </w:r>
      <w:r w:rsidRPr="008879D1">
        <w:rPr>
          <w:rFonts w:asciiTheme="majorHAnsi" w:hAnsiTheme="majorHAnsi" w:cstheme="majorHAnsi"/>
        </w:rPr>
        <w:t xml:space="preserve">fournir </w:t>
      </w:r>
      <w:r w:rsidR="00330283" w:rsidRPr="008879D1">
        <w:rPr>
          <w:rFonts w:asciiTheme="majorHAnsi" w:hAnsiTheme="majorHAnsi" w:cstheme="majorHAnsi"/>
        </w:rPr>
        <w:t>d</w:t>
      </w:r>
      <w:r w:rsidRPr="008879D1">
        <w:rPr>
          <w:rFonts w:asciiTheme="majorHAnsi" w:hAnsiTheme="majorHAnsi" w:cstheme="majorHAnsi"/>
        </w:rPr>
        <w:t xml:space="preserve">es outils pour prendre notre bien-être en main. </w:t>
      </w:r>
      <w:r w:rsidR="008879D1" w:rsidRPr="008879D1">
        <w:rPr>
          <w:rFonts w:asciiTheme="majorHAnsi" w:hAnsiTheme="majorHAnsi" w:cstheme="majorHAnsi"/>
        </w:rPr>
        <w:t>Nous proposons d</w:t>
      </w:r>
      <w:r w:rsidRPr="008879D1">
        <w:rPr>
          <w:rFonts w:asciiTheme="majorHAnsi" w:hAnsiTheme="majorHAnsi" w:cstheme="majorHAnsi"/>
        </w:rPr>
        <w:t>es exercices simples</w:t>
      </w:r>
      <w:r w:rsidR="008879D1" w:rsidRPr="008879D1">
        <w:rPr>
          <w:rFonts w:asciiTheme="majorHAnsi" w:hAnsiTheme="majorHAnsi" w:cstheme="majorHAnsi"/>
        </w:rPr>
        <w:t>, un plan de récupération</w:t>
      </w:r>
      <w:r w:rsidRPr="008879D1">
        <w:rPr>
          <w:rFonts w:asciiTheme="majorHAnsi" w:hAnsiTheme="majorHAnsi" w:cstheme="majorHAnsi"/>
        </w:rPr>
        <w:t xml:space="preserve"> et les discussions dans le cadre d’un petit groupe</w:t>
      </w:r>
      <w:r w:rsidR="008879D1" w:rsidRPr="008879D1">
        <w:rPr>
          <w:rFonts w:asciiTheme="majorHAnsi" w:hAnsiTheme="majorHAnsi" w:cstheme="majorHAnsi"/>
        </w:rPr>
        <w:t xml:space="preserve">. Une solide expérience de 30 années dans le travail </w:t>
      </w:r>
      <w:proofErr w:type="spellStart"/>
      <w:r w:rsidR="008879D1" w:rsidRPr="008879D1">
        <w:rPr>
          <w:rFonts w:asciiTheme="majorHAnsi" w:hAnsiTheme="majorHAnsi" w:cstheme="majorHAnsi"/>
        </w:rPr>
        <w:t>psycho-corporel</w:t>
      </w:r>
      <w:proofErr w:type="spellEnd"/>
      <w:r w:rsidR="008879D1" w:rsidRPr="008879D1">
        <w:rPr>
          <w:rFonts w:asciiTheme="majorHAnsi" w:hAnsiTheme="majorHAnsi" w:cstheme="majorHAnsi"/>
        </w:rPr>
        <w:t xml:space="preserve"> joint à un accompagnement </w:t>
      </w:r>
      <w:r w:rsidR="00A030B8">
        <w:rPr>
          <w:rFonts w:asciiTheme="majorHAnsi" w:hAnsiTheme="majorHAnsi" w:cstheme="majorHAnsi"/>
        </w:rPr>
        <w:t>puisant dans</w:t>
      </w:r>
      <w:r w:rsidR="008879D1" w:rsidRPr="008879D1">
        <w:rPr>
          <w:rFonts w:asciiTheme="majorHAnsi" w:hAnsiTheme="majorHAnsi" w:cstheme="majorHAnsi"/>
        </w:rPr>
        <w:t xml:space="preserve"> la sagesse de l’</w:t>
      </w:r>
      <w:proofErr w:type="spellStart"/>
      <w:r w:rsidR="008879D1" w:rsidRPr="008879D1">
        <w:rPr>
          <w:rFonts w:asciiTheme="majorHAnsi" w:hAnsiTheme="majorHAnsi" w:cstheme="majorHAnsi"/>
        </w:rPr>
        <w:t>Ayurveda</w:t>
      </w:r>
      <w:proofErr w:type="spellEnd"/>
      <w:r w:rsidR="008879D1" w:rsidRPr="008879D1">
        <w:rPr>
          <w:rFonts w:asciiTheme="majorHAnsi" w:hAnsiTheme="majorHAnsi" w:cstheme="majorHAnsi"/>
        </w:rPr>
        <w:t xml:space="preserve"> seront à votre entière disposition. </w:t>
      </w:r>
    </w:p>
    <w:p w:rsidR="008879D1" w:rsidRDefault="008879D1" w:rsidP="008879D1">
      <w:pPr>
        <w:rPr>
          <w:rFonts w:asciiTheme="majorHAnsi" w:hAnsiTheme="majorHAnsi" w:cstheme="majorHAnsi"/>
        </w:rPr>
      </w:pPr>
      <w:r w:rsidRPr="008879D1">
        <w:rPr>
          <w:rFonts w:asciiTheme="majorHAnsi" w:hAnsiTheme="majorHAnsi" w:cstheme="majorHAnsi"/>
        </w:rPr>
        <w:t xml:space="preserve">Quand : </w:t>
      </w:r>
      <w:r w:rsidR="00A030B8">
        <w:rPr>
          <w:rFonts w:asciiTheme="majorHAnsi" w:hAnsiTheme="majorHAnsi" w:cstheme="majorHAnsi"/>
        </w:rPr>
        <w:t xml:space="preserve">samedi </w:t>
      </w:r>
      <w:r w:rsidRPr="008879D1">
        <w:rPr>
          <w:rFonts w:asciiTheme="majorHAnsi" w:hAnsiTheme="majorHAnsi" w:cstheme="majorHAnsi"/>
        </w:rPr>
        <w:t>8 mars 2025</w:t>
      </w:r>
    </w:p>
    <w:p w:rsidR="00A030B8" w:rsidRPr="008879D1" w:rsidRDefault="00A030B8" w:rsidP="008879D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Où : Graines de Vie, chemin sur-Rang 9, 1234 </w:t>
      </w:r>
      <w:proofErr w:type="spellStart"/>
      <w:r>
        <w:rPr>
          <w:rFonts w:asciiTheme="majorHAnsi" w:hAnsiTheme="majorHAnsi" w:cstheme="majorHAnsi"/>
        </w:rPr>
        <w:t>Vessy</w:t>
      </w:r>
      <w:proofErr w:type="spellEnd"/>
      <w:r>
        <w:rPr>
          <w:rFonts w:asciiTheme="majorHAnsi" w:hAnsiTheme="majorHAnsi" w:cstheme="majorHAnsi"/>
        </w:rPr>
        <w:t>, Suisse</w:t>
      </w:r>
    </w:p>
    <w:p w:rsidR="008879D1" w:rsidRPr="00A030B8" w:rsidRDefault="008879D1" w:rsidP="008879D1">
      <w:pPr>
        <w:rPr>
          <w:rFonts w:asciiTheme="majorHAnsi" w:hAnsiTheme="majorHAnsi" w:cstheme="majorHAnsi"/>
          <w:color w:val="000000" w:themeColor="text1"/>
        </w:rPr>
      </w:pPr>
      <w:r w:rsidRPr="00A030B8">
        <w:rPr>
          <w:rFonts w:asciiTheme="majorHAnsi" w:hAnsiTheme="majorHAnsi" w:cstheme="majorHAnsi"/>
          <w:color w:val="000000" w:themeColor="text1"/>
        </w:rPr>
        <w:t xml:space="preserve">Heures : 10h à 17h avec une pause </w:t>
      </w:r>
      <w:r w:rsidR="00A030B8">
        <w:rPr>
          <w:rFonts w:asciiTheme="majorHAnsi" w:hAnsiTheme="majorHAnsi" w:cstheme="majorHAnsi"/>
          <w:color w:val="000000" w:themeColor="text1"/>
        </w:rPr>
        <w:t>(</w:t>
      </w:r>
      <w:r w:rsidRPr="00A030B8">
        <w:rPr>
          <w:rFonts w:asciiTheme="majorHAnsi" w:hAnsiTheme="majorHAnsi" w:cstheme="majorHAnsi"/>
          <w:color w:val="000000" w:themeColor="text1"/>
        </w:rPr>
        <w:t>repas canadie</w:t>
      </w:r>
      <w:r w:rsidR="00A030B8">
        <w:rPr>
          <w:rFonts w:asciiTheme="majorHAnsi" w:hAnsiTheme="majorHAnsi" w:cstheme="majorHAnsi"/>
          <w:color w:val="000000" w:themeColor="text1"/>
        </w:rPr>
        <w:t>n)</w:t>
      </w:r>
    </w:p>
    <w:p w:rsidR="008879D1" w:rsidRPr="008879D1" w:rsidRDefault="008879D1" w:rsidP="008879D1">
      <w:pPr>
        <w:rPr>
          <w:rFonts w:asciiTheme="majorHAnsi" w:hAnsiTheme="majorHAnsi" w:cstheme="majorHAnsi"/>
          <w:color w:val="202124"/>
          <w:sz w:val="21"/>
          <w:szCs w:val="21"/>
        </w:rPr>
      </w:pPr>
    </w:p>
    <w:p w:rsidR="00CE20AF" w:rsidRPr="008879D1" w:rsidRDefault="00003AA1">
      <w:pPr>
        <w:rPr>
          <w:rFonts w:asciiTheme="majorHAnsi" w:hAnsiTheme="majorHAnsi" w:cstheme="majorHAnsi"/>
        </w:rPr>
      </w:pPr>
      <w:r w:rsidRPr="008879D1">
        <w:rPr>
          <w:rFonts w:asciiTheme="majorHAnsi" w:hAnsiTheme="majorHAnsi" w:cstheme="majorHAnsi"/>
        </w:rPr>
        <w:t xml:space="preserve"> </w:t>
      </w:r>
    </w:p>
    <w:sectPr w:rsidR="00CE20AF" w:rsidRPr="008879D1" w:rsidSect="00644F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266DE"/>
    <w:multiLevelType w:val="hybridMultilevel"/>
    <w:tmpl w:val="290043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AF"/>
    <w:rsid w:val="00003AA1"/>
    <w:rsid w:val="000074C1"/>
    <w:rsid w:val="00025856"/>
    <w:rsid w:val="00137014"/>
    <w:rsid w:val="00152C0E"/>
    <w:rsid w:val="001A47A3"/>
    <w:rsid w:val="002124D9"/>
    <w:rsid w:val="00330283"/>
    <w:rsid w:val="005D6BC4"/>
    <w:rsid w:val="00644FD7"/>
    <w:rsid w:val="00663A1B"/>
    <w:rsid w:val="00687659"/>
    <w:rsid w:val="007E08EB"/>
    <w:rsid w:val="008879D1"/>
    <w:rsid w:val="008E2A2D"/>
    <w:rsid w:val="009B491F"/>
    <w:rsid w:val="00A030B8"/>
    <w:rsid w:val="00C304A7"/>
    <w:rsid w:val="00CE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199549"/>
  <w15:chartTrackingRefBased/>
  <w15:docId w15:val="{7DDBECEE-94C7-2A48-9404-FA67A56B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7014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character" w:customStyle="1" w:styleId="w8qarf">
    <w:name w:val="w8qarf"/>
    <w:basedOn w:val="Policepardfaut"/>
    <w:rsid w:val="008879D1"/>
  </w:style>
  <w:style w:type="character" w:customStyle="1" w:styleId="apple-converted-space">
    <w:name w:val="apple-converted-space"/>
    <w:basedOn w:val="Policepardfaut"/>
    <w:rsid w:val="008879D1"/>
  </w:style>
  <w:style w:type="character" w:styleId="Lienhypertexte">
    <w:name w:val="Hyperlink"/>
    <w:basedOn w:val="Policepardfaut"/>
    <w:uiPriority w:val="99"/>
    <w:semiHidden/>
    <w:unhideWhenUsed/>
    <w:rsid w:val="008879D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87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2025-01-19T21:15:00Z</dcterms:created>
  <dcterms:modified xsi:type="dcterms:W3CDTF">2025-01-20T08:46:00Z</dcterms:modified>
</cp:coreProperties>
</file>